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uppressAutoHyphens w:val="true"/>
        <w:ind w:right="-1" w:hanging="0"/>
        <w:jc w:val="center"/>
        <w:rPr>
          <w:rFonts w:ascii="Arial" w:hAnsi="Arial" w:cs="Arial"/>
        </w:rPr>
      </w:pPr>
      <w:r>
        <w:rPr>
          <w:rFonts w:cs="Arial" w:ascii="Arial" w:hAnsi="Arial"/>
        </w:rPr>
        <w:t>Татарстан Республикасы</w:t>
      </w:r>
    </w:p>
    <w:p>
      <w:pPr>
        <w:pStyle w:val="Normal"/>
        <w:widowControl w:val="false"/>
        <w:suppressAutoHyphens w:val="true"/>
        <w:ind w:right="-1" w:hanging="0"/>
        <w:jc w:val="center"/>
        <w:rPr>
          <w:rFonts w:ascii="Arial" w:hAnsi="Arial" w:cs="Arial"/>
        </w:rPr>
      </w:pPr>
      <w:r>
        <w:rPr>
          <w:rFonts w:cs="Arial" w:ascii="Arial" w:hAnsi="Arial"/>
        </w:rPr>
        <w:t>Әлмәт муниципаль районы</w:t>
      </w:r>
    </w:p>
    <w:p>
      <w:pPr>
        <w:pStyle w:val="Normal"/>
        <w:widowControl w:val="false"/>
        <w:suppressAutoHyphens w:val="true"/>
        <w:ind w:right="-1" w:hanging="0"/>
        <w:jc w:val="center"/>
        <w:rPr>
          <w:rFonts w:ascii="Arial" w:hAnsi="Arial" w:cs="Arial"/>
        </w:rPr>
      </w:pPr>
      <w:r>
        <w:rPr>
          <w:rFonts w:cs="Arial" w:ascii="Arial" w:hAnsi="Arial"/>
        </w:rPr>
        <w:t>Т</w:t>
      </w:r>
      <w:r>
        <w:rPr>
          <w:rFonts w:eastAsia="Calibri" w:cs="Arial" w:ascii="Arial" w:hAnsi="Arial"/>
          <w:lang w:val="tt-RU"/>
        </w:rPr>
        <w:t>ү</w:t>
      </w:r>
      <w:r>
        <w:rPr>
          <w:rFonts w:eastAsia="Calibri" w:cs="Arial" w:ascii="Arial" w:hAnsi="Arial"/>
        </w:rPr>
        <w:t>б</w:t>
      </w:r>
      <w:r>
        <w:rPr>
          <w:rFonts w:cs="Arial" w:ascii="Arial" w:hAnsi="Arial"/>
          <w:color w:val="0C0D0E"/>
          <w:shd w:fill="FFFFFF" w:val="clear"/>
          <w:lang w:val="tt-RU"/>
        </w:rPr>
        <w:t>ә</w:t>
      </w:r>
      <w:r>
        <w:rPr>
          <w:rFonts w:cs="Arial" w:ascii="Arial" w:hAnsi="Arial"/>
          <w:color w:val="0C0D0E"/>
          <w:shd w:fill="FFFFFF" w:val="clear"/>
        </w:rPr>
        <w:t>н Абдул</w:t>
      </w:r>
      <w:r>
        <w:rPr>
          <w:rFonts w:cs="Arial" w:ascii="Arial" w:hAnsi="Arial"/>
        </w:rPr>
        <w:t xml:space="preserve"> авыл </w:t>
      </w:r>
      <w:r>
        <w:rPr>
          <w:rFonts w:cs="Arial" w:ascii="Arial" w:hAnsi="Arial"/>
          <w:lang w:val="tt-RU"/>
        </w:rPr>
        <w:t>Б</w:t>
      </w:r>
      <w:r>
        <w:rPr>
          <w:rFonts w:cs="Arial" w:ascii="Arial" w:hAnsi="Arial"/>
        </w:rPr>
        <w:t>ашкарма комитеты</w:t>
      </w:r>
    </w:p>
    <w:p>
      <w:pPr>
        <w:pStyle w:val="Normal"/>
        <w:widowControl w:val="false"/>
        <w:suppressAutoHyphens w:val="true"/>
        <w:ind w:right="-1" w:hanging="0"/>
        <w:jc w:val="center"/>
        <w:rPr>
          <w:rFonts w:ascii="Arial" w:hAnsi="Arial" w:cs="Arial"/>
        </w:rPr>
      </w:pPr>
      <w:r>
        <w:rPr>
          <w:rFonts w:cs="Arial" w:ascii="Arial" w:hAnsi="Arial"/>
        </w:rPr>
      </w:r>
    </w:p>
    <w:p>
      <w:pPr>
        <w:pStyle w:val="Normal"/>
        <w:widowControl w:val="false"/>
        <w:suppressAutoHyphens w:val="true"/>
        <w:ind w:right="-1" w:hanging="0"/>
        <w:jc w:val="center"/>
        <w:rPr>
          <w:rFonts w:ascii="Arial" w:hAnsi="Arial" w:cs="Arial"/>
        </w:rPr>
      </w:pPr>
      <w:r>
        <w:rPr>
          <w:rFonts w:cs="Arial" w:ascii="Arial" w:hAnsi="Arial"/>
        </w:rPr>
        <w:t xml:space="preserve"> </w:t>
      </w:r>
      <w:r>
        <w:rPr>
          <w:rFonts w:cs="Arial" w:ascii="Arial" w:hAnsi="Arial"/>
        </w:rPr>
        <w:t xml:space="preserve">КАРАРЫ </w:t>
      </w:r>
    </w:p>
    <w:p>
      <w:pPr>
        <w:pStyle w:val="Normal"/>
        <w:widowControl w:val="false"/>
        <w:suppressAutoHyphens w:val="true"/>
        <w:ind w:right="-1" w:hanging="0"/>
        <w:jc w:val="center"/>
        <w:rPr>
          <w:rFonts w:ascii="Arial" w:hAnsi="Arial" w:cs="Arial"/>
        </w:rPr>
      </w:pPr>
      <w:r>
        <w:rPr>
          <w:rFonts w:cs="Arial" w:ascii="Arial" w:hAnsi="Arial"/>
        </w:rPr>
      </w:r>
    </w:p>
    <w:p>
      <w:pPr>
        <w:pStyle w:val="Normal"/>
        <w:widowControl w:val="false"/>
        <w:suppressAutoHyphens w:val="true"/>
        <w:ind w:right="3968" w:hanging="0"/>
        <w:rPr>
          <w:rFonts w:ascii="Arial" w:hAnsi="Arial" w:cs="Arial"/>
        </w:rPr>
      </w:pPr>
      <w:r>
        <w:rPr>
          <w:rFonts w:cs="Arial" w:ascii="Arial" w:hAnsi="Arial"/>
        </w:rPr>
      </w:r>
    </w:p>
    <w:p>
      <w:pPr>
        <w:pStyle w:val="Normal"/>
        <w:widowControl w:val="false"/>
        <w:tabs>
          <w:tab w:val="clear" w:pos="708"/>
          <w:tab w:val="left" w:pos="6946" w:leader="none"/>
          <w:tab w:val="left" w:pos="9071" w:leader="none"/>
        </w:tabs>
        <w:suppressAutoHyphens w:val="true"/>
        <w:ind w:right="3968" w:hanging="0"/>
        <w:rPr>
          <w:rFonts w:ascii="Arial" w:hAnsi="Arial" w:cs="Arial"/>
        </w:rPr>
      </w:pPr>
      <w:r>
        <w:rPr>
          <w:rFonts w:cs="Arial" w:ascii="Arial" w:hAnsi="Arial"/>
        </w:rPr>
        <w:t xml:space="preserve">08 апрель  2026 ел                          </w:t>
        <w:tab/>
        <w:t xml:space="preserve">                     № 3</w:t>
      </w:r>
    </w:p>
    <w:tbl>
      <w:tblPr>
        <w:tblW w:w="50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070"/>
      </w:tblGrid>
      <w:tr>
        <w:trPr>
          <w:trHeight w:val="1100" w:hRule="atLeast"/>
        </w:trPr>
        <w:tc>
          <w:tcPr>
            <w:tcW w:w="5070" w:type="dxa"/>
            <w:tcBorders/>
          </w:tcPr>
          <w:p>
            <w:pPr>
              <w:pStyle w:val="Normal"/>
              <w:widowControl w:val="false"/>
              <w:tabs>
                <w:tab w:val="clear" w:pos="708"/>
                <w:tab w:val="left" w:pos="5245" w:leader="none"/>
                <w:tab w:val="left" w:pos="5387" w:leader="none"/>
              </w:tabs>
              <w:suppressAutoHyphens w:val="true"/>
              <w:ind w:right="-6" w:hanging="0"/>
              <w:jc w:val="both"/>
              <w:rPr>
                <w:rFonts w:ascii="Arial" w:hAnsi="Arial" w:cs="Arial"/>
              </w:rPr>
            </w:pPr>
            <w:r>
              <w:rPr>
                <w:rFonts w:cs="Arial" w:ascii="Arial" w:hAnsi="Arial"/>
              </w:rPr>
            </w:r>
          </w:p>
          <w:p>
            <w:pPr>
              <w:pStyle w:val="Normal"/>
              <w:widowControl w:val="false"/>
              <w:tabs>
                <w:tab w:val="clear" w:pos="708"/>
                <w:tab w:val="left" w:pos="5245" w:leader="none"/>
                <w:tab w:val="left" w:pos="5387" w:leader="none"/>
              </w:tabs>
              <w:suppressAutoHyphens w:val="true"/>
              <w:ind w:right="-6" w:hanging="0"/>
              <w:jc w:val="both"/>
              <w:rPr>
                <w:rFonts w:ascii="Arial" w:hAnsi="Arial" w:cs="Arial"/>
              </w:rPr>
            </w:pPr>
            <w:r>
              <w:rPr>
                <w:rFonts w:cs="Arial" w:ascii="Arial" w:hAnsi="Arial"/>
              </w:rPr>
              <w:t>Әлмәт муниципаль районы Т</w:t>
            </w:r>
            <w:r>
              <w:rPr>
                <w:rFonts w:eastAsia="Calibri" w:cs="Arial" w:ascii="Arial" w:hAnsi="Arial"/>
                <w:lang w:val="tt-RU"/>
              </w:rPr>
              <w:t>ү</w:t>
            </w:r>
            <w:r>
              <w:rPr>
                <w:rFonts w:eastAsia="Calibri" w:cs="Arial" w:ascii="Arial" w:hAnsi="Arial"/>
              </w:rPr>
              <w:t>б</w:t>
            </w:r>
            <w:r>
              <w:rPr>
                <w:rFonts w:cs="Arial" w:ascii="Arial" w:hAnsi="Arial"/>
                <w:color w:val="0C0D0E"/>
                <w:shd w:fill="FFFFFF" w:val="clear"/>
                <w:lang w:val="tt-RU"/>
              </w:rPr>
              <w:t>ә</w:t>
            </w:r>
            <w:r>
              <w:rPr>
                <w:rFonts w:cs="Arial" w:ascii="Arial" w:hAnsi="Arial"/>
                <w:color w:val="0C0D0E"/>
                <w:shd w:fill="FFFFFF" w:val="clear"/>
              </w:rPr>
              <w:t>н Абдул</w:t>
            </w:r>
            <w:r>
              <w:rPr>
                <w:rFonts w:cs="Arial" w:ascii="Arial" w:hAnsi="Arial"/>
              </w:rPr>
              <w:t xml:space="preserve"> авыл Башкарма комитетыны</w:t>
            </w:r>
            <w:r>
              <w:rPr>
                <w:rFonts w:cs="Arial" w:ascii="Arial" w:hAnsi="Arial"/>
                <w:lang w:val="tt-RU"/>
              </w:rPr>
              <w:t>ң</w:t>
            </w:r>
            <w:r>
              <w:rPr>
                <w:rFonts w:cs="Arial" w:ascii="Arial" w:hAnsi="Arial"/>
              </w:rPr>
              <w:t xml:space="preserve"> аерым карарларының үз көчләрен югалтуын тану турында</w:t>
            </w:r>
          </w:p>
          <w:p>
            <w:pPr>
              <w:pStyle w:val="Normal"/>
              <w:widowControl w:val="false"/>
              <w:tabs>
                <w:tab w:val="clear" w:pos="708"/>
                <w:tab w:val="left" w:pos="5245" w:leader="none"/>
                <w:tab w:val="left" w:pos="5387" w:leader="none"/>
              </w:tabs>
              <w:suppressAutoHyphens w:val="true"/>
              <w:ind w:right="-6" w:hanging="0"/>
              <w:jc w:val="both"/>
              <w:rPr>
                <w:rFonts w:ascii="Arial" w:hAnsi="Arial" w:cs="Arial"/>
              </w:rPr>
            </w:pPr>
            <w:r>
              <w:rPr>
                <w:rFonts w:cs="Arial" w:ascii="Arial" w:hAnsi="Arial"/>
              </w:rPr>
            </w:r>
          </w:p>
        </w:tc>
      </w:tr>
    </w:tbl>
    <w:p>
      <w:pPr>
        <w:pStyle w:val="Normal"/>
        <w:widowControl w:val="false"/>
        <w:suppressAutoHyphens w:val="true"/>
        <w:jc w:val="both"/>
        <w:rPr>
          <w:rFonts w:ascii="Arial" w:hAnsi="Arial" w:cs="Arial"/>
        </w:rPr>
      </w:pPr>
      <w:r>
        <w:rPr>
          <w:rFonts w:cs="Arial" w:ascii="Arial" w:hAnsi="Arial"/>
        </w:rPr>
      </w:r>
    </w:p>
    <w:p>
      <w:pPr>
        <w:pStyle w:val="Normal"/>
        <w:widowControl w:val="false"/>
        <w:ind w:firstLine="708"/>
        <w:jc w:val="both"/>
        <w:rPr>
          <w:rFonts w:ascii="Arial" w:hAnsi="Arial" w:cs="Arial"/>
          <w:lang w:val="tt-RU"/>
        </w:rPr>
      </w:pPr>
      <w:r>
        <w:rPr>
          <w:rFonts w:cs="Arial" w:ascii="Arial" w:hAnsi="Arial"/>
          <w:lang w:val="tt-RU"/>
        </w:rPr>
        <w:t>Россия Федерациясе Хезмәт кодексы нигезендә,  хокукый мониторинг нәтиҗәләре  буенча</w:t>
      </w:r>
    </w:p>
    <w:p>
      <w:pPr>
        <w:pStyle w:val="Normal"/>
        <w:widowControl w:val="false"/>
        <w:ind w:firstLine="709"/>
        <w:jc w:val="both"/>
        <w:rPr>
          <w:rFonts w:ascii="Arial" w:hAnsi="Arial" w:cs="Arial"/>
          <w:lang w:val="tt-RU"/>
        </w:rPr>
      </w:pPr>
      <w:r>
        <w:rPr>
          <w:rFonts w:cs="Arial" w:ascii="Arial" w:hAnsi="Arial"/>
          <w:lang w:val="tt-RU"/>
        </w:rPr>
      </w:r>
    </w:p>
    <w:p>
      <w:pPr>
        <w:pStyle w:val="Normal"/>
        <w:widowControl w:val="false"/>
        <w:suppressAutoHyphens w:val="true"/>
        <w:ind w:right="-1" w:hanging="0"/>
        <w:jc w:val="center"/>
        <w:rPr>
          <w:rFonts w:ascii="Arial" w:hAnsi="Arial" w:cs="Arial"/>
        </w:rPr>
      </w:pPr>
      <w:r>
        <w:rPr>
          <w:rFonts w:cs="Arial" w:ascii="Arial" w:hAnsi="Arial"/>
        </w:rPr>
        <w:t>Т</w:t>
      </w:r>
      <w:r>
        <w:rPr>
          <w:rFonts w:eastAsia="Calibri" w:cs="Arial" w:ascii="Arial" w:hAnsi="Arial"/>
          <w:lang w:val="tt-RU"/>
        </w:rPr>
        <w:t>ү</w:t>
      </w:r>
      <w:r>
        <w:rPr>
          <w:rFonts w:eastAsia="Calibri" w:cs="Arial" w:ascii="Arial" w:hAnsi="Arial"/>
        </w:rPr>
        <w:t>б</w:t>
      </w:r>
      <w:r>
        <w:rPr>
          <w:rFonts w:cs="Arial" w:ascii="Arial" w:hAnsi="Arial"/>
          <w:color w:val="0C0D0E"/>
          <w:shd w:fill="FFFFFF" w:val="clear"/>
          <w:lang w:val="tt-RU"/>
        </w:rPr>
        <w:t>ә</w:t>
      </w:r>
      <w:r>
        <w:rPr>
          <w:rFonts w:cs="Arial" w:ascii="Arial" w:hAnsi="Arial"/>
          <w:color w:val="0C0D0E"/>
          <w:shd w:fill="FFFFFF" w:val="clear"/>
        </w:rPr>
        <w:t>н Абдул</w:t>
      </w:r>
      <w:r>
        <w:rPr>
          <w:rFonts w:cs="Arial" w:ascii="Arial" w:hAnsi="Arial"/>
          <w:lang w:val="tt-RU"/>
        </w:rPr>
        <w:t xml:space="preserve"> </w:t>
      </w:r>
      <w:r>
        <w:rPr>
          <w:rFonts w:cs="Arial" w:ascii="Arial" w:hAnsi="Arial"/>
        </w:rPr>
        <w:t>авыл башкарма</w:t>
      </w:r>
      <w:r>
        <w:rPr>
          <w:rFonts w:cs="Arial" w:ascii="Arial" w:hAnsi="Arial"/>
          <w:lang w:val="tt-RU"/>
        </w:rPr>
        <w:t xml:space="preserve"> </w:t>
      </w:r>
      <w:r>
        <w:rPr>
          <w:rFonts w:cs="Arial" w:ascii="Arial" w:hAnsi="Arial"/>
        </w:rPr>
        <w:t>комитеты</w:t>
      </w:r>
      <w:r>
        <w:rPr>
          <w:rFonts w:cs="Arial" w:ascii="Arial" w:hAnsi="Arial"/>
          <w:lang w:val="tt-RU"/>
        </w:rPr>
        <w:t xml:space="preserve"> КАРАР БИРӘ</w:t>
      </w:r>
      <w:r>
        <w:rPr>
          <w:rFonts w:cs="Arial" w:ascii="Arial" w:hAnsi="Arial"/>
        </w:rPr>
        <w:t>:</w:t>
      </w:r>
    </w:p>
    <w:p>
      <w:pPr>
        <w:pStyle w:val="Normal"/>
        <w:widowControl w:val="false"/>
        <w:suppressAutoHyphens w:val="true"/>
        <w:ind w:firstLine="709"/>
        <w:jc w:val="center"/>
        <w:rPr>
          <w:rFonts w:ascii="Arial" w:hAnsi="Arial" w:cs="Arial"/>
        </w:rPr>
      </w:pPr>
      <w:r>
        <w:rPr>
          <w:rFonts w:cs="Arial" w:ascii="Arial" w:hAnsi="Arial"/>
        </w:rPr>
      </w:r>
    </w:p>
    <w:p>
      <w:pPr>
        <w:pStyle w:val="Normal"/>
        <w:widowControl w:val="false"/>
        <w:tabs>
          <w:tab w:val="clear" w:pos="708"/>
          <w:tab w:val="left" w:pos="0" w:leader="none"/>
        </w:tabs>
        <w:suppressAutoHyphens w:val="true"/>
        <w:jc w:val="both"/>
        <w:rPr>
          <w:rFonts w:ascii="Arial" w:hAnsi="Arial" w:cs="Arial"/>
        </w:rPr>
      </w:pPr>
      <w:r>
        <w:rPr>
          <w:rFonts w:cs="Arial" w:ascii="Arial" w:hAnsi="Arial"/>
        </w:rPr>
      </w:r>
    </w:p>
    <w:p>
      <w:pPr>
        <w:pStyle w:val="Normal"/>
        <w:widowControl w:val="false"/>
        <w:tabs>
          <w:tab w:val="clear" w:pos="708"/>
          <w:tab w:val="left" w:pos="0" w:leader="none"/>
        </w:tabs>
        <w:suppressAutoHyphens w:val="true"/>
        <w:ind w:firstLine="709"/>
        <w:jc w:val="both"/>
        <w:rPr>
          <w:rFonts w:ascii="Arial" w:hAnsi="Arial" w:cs="Arial"/>
        </w:rPr>
      </w:pPr>
      <w:r>
        <w:rPr>
          <w:rFonts w:cs="Arial" w:ascii="Arial" w:hAnsi="Arial"/>
        </w:rPr>
        <w:t xml:space="preserve">1. </w:t>
      </w:r>
      <w:r>
        <w:rPr>
          <w:rFonts w:cs="Arial" w:ascii="Arial" w:hAnsi="Arial"/>
          <w:lang w:val="tt-RU"/>
        </w:rPr>
        <w:t>Татарстан Республикасы</w:t>
      </w:r>
      <w:r>
        <w:rPr>
          <w:rFonts w:cs="Arial" w:ascii="Arial" w:hAnsi="Arial"/>
        </w:rPr>
        <w:t xml:space="preserve"> Әлмәт муниципаль районы Т</w:t>
      </w:r>
      <w:r>
        <w:rPr>
          <w:rFonts w:eastAsia="Calibri" w:cs="Arial" w:ascii="Arial" w:hAnsi="Arial"/>
          <w:lang w:val="tt-RU"/>
        </w:rPr>
        <w:t>ү</w:t>
      </w:r>
      <w:r>
        <w:rPr>
          <w:rFonts w:eastAsia="Calibri" w:cs="Arial" w:ascii="Arial" w:hAnsi="Arial"/>
        </w:rPr>
        <w:t>б</w:t>
      </w:r>
      <w:r>
        <w:rPr>
          <w:rFonts w:cs="Arial" w:ascii="Arial" w:hAnsi="Arial"/>
          <w:color w:val="0C0D0E"/>
          <w:shd w:fill="FFFFFF" w:val="clear"/>
          <w:lang w:val="tt-RU"/>
        </w:rPr>
        <w:t>ә</w:t>
      </w:r>
      <w:r>
        <w:rPr>
          <w:rFonts w:cs="Arial" w:ascii="Arial" w:hAnsi="Arial"/>
          <w:color w:val="0C0D0E"/>
          <w:shd w:fill="FFFFFF" w:val="clear"/>
        </w:rPr>
        <w:t>н Абдул</w:t>
      </w:r>
      <w:r>
        <w:rPr>
          <w:rFonts w:cs="Arial" w:ascii="Arial" w:hAnsi="Arial"/>
        </w:rPr>
        <w:t xml:space="preserve"> авыл </w:t>
      </w:r>
      <w:r>
        <w:rPr>
          <w:rFonts w:cs="Arial" w:ascii="Arial" w:hAnsi="Arial"/>
          <w:lang w:val="tt-RU"/>
        </w:rPr>
        <w:t xml:space="preserve">Башкарма комитетының карарларының </w:t>
      </w:r>
      <w:r>
        <w:rPr>
          <w:rFonts w:cs="Arial" w:ascii="Arial" w:hAnsi="Arial"/>
        </w:rPr>
        <w:t xml:space="preserve"> үз көчләрен югалтуын тан</w:t>
      </w:r>
      <w:r>
        <w:rPr>
          <w:rFonts w:cs="Arial" w:ascii="Arial" w:hAnsi="Arial"/>
          <w:lang w:val="tt-RU"/>
        </w:rPr>
        <w:t>ырга:</w:t>
      </w:r>
      <w:r>
        <w:rPr>
          <w:rFonts w:cs="Arial" w:ascii="Arial" w:hAnsi="Arial"/>
        </w:rPr>
        <w:t xml:space="preserve"> </w:t>
      </w:r>
    </w:p>
    <w:p>
      <w:pPr>
        <w:pStyle w:val="Normal"/>
        <w:widowControl w:val="false"/>
        <w:tabs>
          <w:tab w:val="clear" w:pos="708"/>
          <w:tab w:val="left" w:pos="0" w:leader="none"/>
        </w:tabs>
        <w:suppressAutoHyphens w:val="true"/>
        <w:ind w:firstLine="709"/>
        <w:jc w:val="both"/>
        <w:rPr>
          <w:rFonts w:ascii="Arial" w:hAnsi="Arial" w:cs="Arial"/>
          <w:lang w:val="tt-RU"/>
        </w:rPr>
      </w:pPr>
      <w:r>
        <w:rPr>
          <w:rFonts w:cs="Arial" w:ascii="Arial" w:hAnsi="Arial"/>
          <w:lang w:val="tt-RU"/>
        </w:rPr>
        <w:t xml:space="preserve">- </w:t>
      </w:r>
      <w:r>
        <w:rPr>
          <w:rFonts w:cs="Arial" w:ascii="Arial" w:hAnsi="Arial"/>
        </w:rPr>
        <w:t>2015 елның 20 ноябрендәге 13 номерлы «Муниципаль учреждение җитәкчесе, шулай ук муниципаль учреждение җитәкчесе вазыйфасына эшкә керүче зат тарафыннан үз керемнәре, мөлкәте һәм мөлкәти характердагы йөкләмәләре турында һәм үз иренең (хатынының) һәм балигъ булмаган балаларының керемнәре, мөлкәте һәм мөлкәти характердагы йөкләмәләре турында белешмәләр бирү Кагыйдәләре хакында»;</w:t>
      </w:r>
    </w:p>
    <w:p>
      <w:pPr>
        <w:pStyle w:val="Normal"/>
        <w:widowControl w:val="false"/>
        <w:tabs>
          <w:tab w:val="clear" w:pos="708"/>
          <w:tab w:val="left" w:pos="0" w:leader="none"/>
        </w:tabs>
        <w:suppressAutoHyphens w:val="true"/>
        <w:ind w:firstLine="709"/>
        <w:jc w:val="both"/>
        <w:rPr>
          <w:rFonts w:ascii="Arial" w:hAnsi="Arial" w:cs="Arial"/>
          <w:lang w:val="tt-RU"/>
        </w:rPr>
      </w:pPr>
      <w:r>
        <w:rPr>
          <w:rFonts w:cs="Arial" w:ascii="Arial" w:hAnsi="Arial"/>
          <w:lang w:val="tt-RU"/>
        </w:rPr>
        <w:t xml:space="preserve">- 2020 елның 14 маендагы 2 номерлы Татарстан Республикасы Әлмәт муниципаль районы авыл башкарма комитетының 2015 елның 20 ноябрендәге 13 номерлы «Муниципаль учреждение җитәкчесе, шулай ук муниципаль учреждение җитәкчесе вазыйфасына эшкә керүче зат тарафыннан үз керемнәре, мөлкәте һәм мөлкәти характердагы йөкләмәләре турында һәм хатынының (иренең) һәм балигъ булмаган балаларының керемнәре, мөлкәте һәм мөлкәти характердагы йөкләмәләре турында белешмәләр бирү Кагыйдәләре хакында» карарга үзгәрешләр кертү турында»; </w:t>
      </w:r>
    </w:p>
    <w:p>
      <w:pPr>
        <w:pStyle w:val="Normal"/>
        <w:widowControl w:val="false"/>
        <w:tabs>
          <w:tab w:val="clear" w:pos="708"/>
          <w:tab w:val="left" w:pos="0" w:leader="none"/>
        </w:tabs>
        <w:suppressAutoHyphens w:val="true"/>
        <w:ind w:firstLine="709"/>
        <w:jc w:val="both"/>
        <w:rPr>
          <w:rFonts w:ascii="Arial" w:hAnsi="Arial" w:cs="Arial"/>
          <w:lang w:val="tt-RU"/>
        </w:rPr>
      </w:pPr>
      <w:r>
        <w:rPr>
          <w:rFonts w:cs="Arial" w:ascii="Arial" w:hAnsi="Arial"/>
          <w:lang w:val="tt-RU"/>
        </w:rPr>
        <w:t>2.</w:t>
      </w:r>
      <w:r>
        <w:rPr>
          <w:rFonts w:cs="Arial" w:ascii="Arial" w:hAnsi="Arial"/>
          <w:color w:val="FFFFFF"/>
          <w:lang w:val="tt-RU"/>
        </w:rPr>
        <w:t xml:space="preserve">. </w:t>
      </w:r>
      <w:r>
        <w:rPr>
          <w:rFonts w:cs="Arial" w:ascii="Arial" w:hAnsi="Arial"/>
          <w:lang w:val="tt-RU"/>
        </w:rPr>
        <w:t>Әлеге карарны Әлмәт районы, Т</w:t>
      </w:r>
      <w:r>
        <w:rPr>
          <w:rFonts w:eastAsia="Calibri" w:cs="Arial" w:ascii="Arial" w:hAnsi="Arial"/>
          <w:lang w:val="tt-RU"/>
        </w:rPr>
        <w:t>үб</w:t>
      </w:r>
      <w:r>
        <w:rPr>
          <w:rFonts w:cs="Arial" w:ascii="Arial" w:hAnsi="Arial"/>
          <w:color w:val="0C0D0E"/>
          <w:shd w:fill="FFFFFF" w:val="clear"/>
          <w:lang w:val="tt-RU"/>
        </w:rPr>
        <w:t>ән Абдул</w:t>
      </w:r>
      <w:r>
        <w:rPr>
          <w:rFonts w:cs="Arial" w:ascii="Arial" w:hAnsi="Arial"/>
          <w:lang w:val="tt-RU"/>
        </w:rPr>
        <w:t xml:space="preserve"> авылы, Ленин урамы, 92 йорт, Кзыл Кеч авылы, </w:t>
      </w:r>
      <w:r>
        <w:rPr>
          <w:rFonts w:cs="Arial" w:ascii="Arial" w:hAnsi="Arial"/>
          <w:lang w:val="ru-RU"/>
        </w:rPr>
        <w:t xml:space="preserve">Кзыл Кеч урамы, </w:t>
      </w:r>
      <w:r>
        <w:rPr>
          <w:rFonts w:cs="Arial" w:ascii="Arial" w:hAnsi="Arial"/>
          <w:lang w:val="tt-RU"/>
        </w:rPr>
        <w:t xml:space="preserve">12 йорт территориясендә урнашкан махсус мәгълүмат стендында халыкка игълан итәргә, Татарстан Республикасының рәсми хокукый мәгълүмат порталында (PRAVO.TATARSTAN.RU) һәм Әлмәт муниципаль районы сайты «Интернет» мәгълүмати-телекоммуникацион челтәрендә урнаштырырга. </w:t>
      </w:r>
    </w:p>
    <w:p>
      <w:pPr>
        <w:pStyle w:val="Normal"/>
        <w:widowControl w:val="false"/>
        <w:tabs>
          <w:tab w:val="clear" w:pos="708"/>
          <w:tab w:val="left" w:pos="0" w:leader="none"/>
        </w:tabs>
        <w:suppressAutoHyphens w:val="true"/>
        <w:ind w:firstLine="709"/>
        <w:jc w:val="both"/>
        <w:rPr>
          <w:rFonts w:ascii="Arial" w:hAnsi="Arial" w:cs="Arial"/>
          <w:lang w:val="tt-RU"/>
        </w:rPr>
      </w:pPr>
      <w:r>
        <w:rPr>
          <w:rFonts w:cs="Arial" w:ascii="Arial" w:hAnsi="Arial"/>
          <w:lang w:val="tt-RU"/>
        </w:rPr>
        <w:t>3. Әлеге карар рәсми рәвештә басылып чыкканнан соң үз көченә керә.</w:t>
      </w:r>
    </w:p>
    <w:p>
      <w:pPr>
        <w:pStyle w:val="Normal"/>
        <w:widowControl w:val="false"/>
        <w:tabs>
          <w:tab w:val="clear" w:pos="708"/>
          <w:tab w:val="left" w:pos="0" w:leader="none"/>
        </w:tabs>
        <w:suppressAutoHyphens w:val="true"/>
        <w:ind w:firstLine="709"/>
        <w:jc w:val="both"/>
        <w:rPr>
          <w:rFonts w:ascii="Arial" w:hAnsi="Arial" w:cs="Arial"/>
          <w:lang w:val="tt-RU"/>
        </w:rPr>
      </w:pPr>
      <w:r>
        <w:rPr>
          <w:rFonts w:cs="Arial" w:ascii="Arial" w:hAnsi="Arial"/>
          <w:lang w:val="tt-RU"/>
        </w:rPr>
        <w:t xml:space="preserve">4. Әлеге карарның үтәлешен контрольдә тотуны үземдә калдырам.       </w:t>
      </w:r>
    </w:p>
    <w:p>
      <w:pPr>
        <w:pStyle w:val="Normal"/>
        <w:widowControl w:val="false"/>
        <w:suppressAutoHyphens w:val="true"/>
        <w:jc w:val="both"/>
        <w:rPr>
          <w:rFonts w:ascii="Arial" w:hAnsi="Arial" w:cs="Arial"/>
          <w:lang w:val="tt-RU"/>
        </w:rPr>
      </w:pPr>
      <w:r>
        <w:rPr>
          <w:rFonts w:cs="Arial" w:ascii="Arial" w:hAnsi="Arial"/>
          <w:lang w:val="tt-RU"/>
        </w:rPr>
      </w:r>
    </w:p>
    <w:p>
      <w:pPr>
        <w:pStyle w:val="Normal"/>
        <w:widowControl w:val="false"/>
        <w:suppressAutoHyphens w:val="true"/>
        <w:jc w:val="both"/>
        <w:rPr>
          <w:rFonts w:ascii="Arial" w:hAnsi="Arial" w:cs="Arial"/>
          <w:lang w:val="tt-RU"/>
        </w:rPr>
      </w:pPr>
      <w:r>
        <w:rPr>
          <w:rFonts w:cs="Arial" w:ascii="Arial" w:hAnsi="Arial"/>
          <w:lang w:val="tt-RU"/>
        </w:rPr>
      </w:r>
    </w:p>
    <w:p>
      <w:pPr>
        <w:pStyle w:val="Normal"/>
        <w:widowControl w:val="false"/>
        <w:suppressAutoHyphens w:val="true"/>
        <w:jc w:val="both"/>
        <w:rPr>
          <w:rFonts w:ascii="Arial" w:hAnsi="Arial" w:cs="Arial"/>
          <w:lang w:val="tt-RU"/>
        </w:rPr>
      </w:pPr>
      <w:r>
        <w:rPr>
          <w:rFonts w:cs="Arial" w:ascii="Arial" w:hAnsi="Arial"/>
        </w:rPr>
        <w:t>Т</w:t>
      </w:r>
      <w:r>
        <w:rPr>
          <w:rFonts w:eastAsia="Calibri" w:cs="Arial" w:ascii="Arial" w:hAnsi="Arial"/>
          <w:lang w:val="tt-RU"/>
        </w:rPr>
        <w:t>ү</w:t>
      </w:r>
      <w:r>
        <w:rPr>
          <w:rFonts w:eastAsia="Calibri" w:cs="Arial" w:ascii="Arial" w:hAnsi="Arial"/>
        </w:rPr>
        <w:t>б</w:t>
      </w:r>
      <w:r>
        <w:rPr>
          <w:rFonts w:cs="Arial" w:ascii="Arial" w:hAnsi="Arial"/>
          <w:color w:val="0C0D0E"/>
          <w:shd w:fill="FFFFFF" w:val="clear"/>
          <w:lang w:val="tt-RU"/>
        </w:rPr>
        <w:t>ә</w:t>
      </w:r>
      <w:r>
        <w:rPr>
          <w:rFonts w:cs="Arial" w:ascii="Arial" w:hAnsi="Arial"/>
          <w:color w:val="0C0D0E"/>
          <w:shd w:fill="FFFFFF" w:val="clear"/>
        </w:rPr>
        <w:t>н Абдул</w:t>
      </w:r>
      <w:r>
        <w:rPr>
          <w:rFonts w:cs="Arial" w:ascii="Arial" w:hAnsi="Arial"/>
          <w:lang w:val="tt-RU"/>
        </w:rPr>
        <w:t xml:space="preserve"> авыл башкарма </w:t>
      </w:r>
    </w:p>
    <w:p>
      <w:pPr>
        <w:pStyle w:val="Normal"/>
        <w:widowControl w:val="false"/>
        <w:suppressAutoHyphens w:val="true"/>
        <w:jc w:val="both"/>
        <w:rPr>
          <w:rFonts w:ascii="Arial" w:hAnsi="Arial" w:cs="Arial"/>
        </w:rPr>
      </w:pPr>
      <w:r>
        <w:rPr>
          <w:rFonts w:cs="Arial" w:ascii="Arial" w:hAnsi="Arial"/>
          <w:lang w:val="tt-RU"/>
        </w:rPr>
        <w:t>комитеты җитәкчесе</w:t>
      </w:r>
      <w:r>
        <w:rPr>
          <w:rFonts w:cs="Arial" w:ascii="Arial" w:hAnsi="Arial"/>
        </w:rPr>
        <w:t xml:space="preserve">                                </w:t>
      </w:r>
      <w:bookmarkStart w:id="0" w:name="_GoBack"/>
      <w:bookmarkEnd w:id="0"/>
      <w:r>
        <w:rPr>
          <w:rFonts w:cs="Arial" w:ascii="Arial" w:hAnsi="Arial"/>
        </w:rPr>
        <w:t xml:space="preserve">                                          Р.Р.Юнысов</w:t>
      </w:r>
    </w:p>
    <w:sectPr>
      <w:footerReference w:type="even" r:id="rId2"/>
      <w:footerReference w:type="default" r:id="rId3"/>
      <w:type w:val="nextPage"/>
      <w:pgSz w:w="11906" w:h="16838"/>
      <w:pgMar w:left="1701" w:right="1134" w:gutter="0" w:header="0" w:top="1134" w:footer="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 w:name="Arial">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4"/>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24"/>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Style24"/>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4"/>
      <w:ind w:right="360" w:hanging="0"/>
      <w:rPr/>
    </w:pPr>
    <w:r>
      <w:rPr/>
    </w:r>
  </w:p>
</w:ftr>
</file>

<file path=word/settings.xml><?xml version="1.0" encoding="utf-8"?>
<w:settings xmlns:w="http://schemas.openxmlformats.org/wordprocessingml/2006/main">
  <w:zoom w:percent="145"/>
  <w:embedSystemFont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page number" w:uiPriority="0"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Balloon Text" w:qFormat="1"/>
    <w:lsdException w:name="Table Grid" w:uiPriority="0" w:semiHidden="0" w:unhideWhenUsed="0" w:qFormat="1"/>
    <w:lsdException w:name="List Paragraph" w:uiPriority="34" w:semiHidden="0" w:unhideWhenUsed="0" w:qFormat="1"/>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yle14" w:customStyle="1">
    <w:name w:val="Верхний колонтитул Знак"/>
    <w:uiPriority w:val="99"/>
    <w:qFormat/>
    <w:rPr>
      <w:sz w:val="24"/>
      <w:szCs w:val="24"/>
    </w:rPr>
  </w:style>
  <w:style w:type="character" w:styleId="Style15" w:customStyle="1">
    <w:name w:val="Текст выноски Знак"/>
    <w:link w:val="BalloonText"/>
    <w:uiPriority w:val="99"/>
    <w:semiHidden/>
    <w:qFormat/>
    <w:rPr>
      <w:rFonts w:ascii="Tahoma" w:hAnsi="Tahoma" w:cs="Tahoma"/>
      <w:sz w:val="16"/>
      <w:szCs w:val="16"/>
    </w:rPr>
  </w:style>
  <w:style w:type="character" w:styleId="Style16" w:customStyle="1">
    <w:name w:val="Нижний колонтитул Знак"/>
    <w:uiPriority w:val="99"/>
    <w:qFormat/>
    <w:rPr>
      <w:sz w:val="24"/>
      <w:szCs w:val="24"/>
    </w:rPr>
  </w:style>
  <w:style w:type="paragraph" w:styleId="Style17">
    <w:name w:val="Заголовок"/>
    <w:basedOn w:val="Normal"/>
    <w:next w:val="Style18"/>
    <w:qFormat/>
    <w:pPr>
      <w:keepNext w:val="true"/>
      <w:spacing w:before="240" w:after="120"/>
    </w:pPr>
    <w:rPr>
      <w:rFonts w:ascii="Liberation Sans" w:hAnsi="Liberation Sans" w:eastAsia="Microsoft YaHei" w:cs="Mang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Mangal"/>
    </w:rPr>
  </w:style>
  <w:style w:type="paragraph" w:styleId="Style20">
    <w:name w:val="Caption"/>
    <w:basedOn w:val="Normal"/>
    <w:qFormat/>
    <w:pPr>
      <w:suppressLineNumbers/>
      <w:spacing w:before="120" w:after="120"/>
    </w:pPr>
    <w:rPr>
      <w:rFonts w:cs="Mangal"/>
      <w:i/>
      <w:iCs/>
      <w:sz w:val="24"/>
      <w:szCs w:val="24"/>
    </w:rPr>
  </w:style>
  <w:style w:type="paragraph" w:styleId="Style21">
    <w:name w:val="Указатель"/>
    <w:basedOn w:val="Normal"/>
    <w:qFormat/>
    <w:pPr>
      <w:suppressLineNumbers/>
    </w:pPr>
    <w:rPr>
      <w:rFonts w:cs="Mangal"/>
    </w:rPr>
  </w:style>
  <w:style w:type="paragraph" w:styleId="BalloonText">
    <w:name w:val="Balloon Text"/>
    <w:basedOn w:val="Normal"/>
    <w:link w:val="Style15"/>
    <w:uiPriority w:val="99"/>
    <w:semiHidden/>
    <w:unhideWhenUsed/>
    <w:qFormat/>
    <w:pPr/>
    <w:rPr>
      <w:rFonts w:ascii="Tahoma" w:hAnsi="Tahoma" w:cs="Tahoma"/>
      <w:sz w:val="16"/>
      <w:szCs w:val="16"/>
    </w:rPr>
  </w:style>
  <w:style w:type="paragraph" w:styleId="Style22">
    <w:name w:val="Колонтитул"/>
    <w:basedOn w:val="Normal"/>
    <w:qFormat/>
    <w:pPr/>
    <w:rPr/>
  </w:style>
  <w:style w:type="paragraph" w:styleId="Style23">
    <w:name w:val="Header"/>
    <w:basedOn w:val="Normal"/>
    <w:link w:val="Style14"/>
    <w:uiPriority w:val="99"/>
    <w:unhideWhenUsed/>
    <w:qFormat/>
    <w:pPr>
      <w:tabs>
        <w:tab w:val="clear" w:pos="708"/>
        <w:tab w:val="center" w:pos="4677" w:leader="none"/>
        <w:tab w:val="right" w:pos="9355" w:leader="none"/>
      </w:tabs>
    </w:pPr>
    <w:rPr>
      <w:lang w:val="zh-CN" w:eastAsia="zh-CN"/>
    </w:rPr>
  </w:style>
  <w:style w:type="paragraph" w:styleId="Style24">
    <w:name w:val="Footer"/>
    <w:basedOn w:val="Normal"/>
    <w:link w:val="Style16"/>
    <w:uiPriority w:val="99"/>
    <w:qFormat/>
    <w:pPr>
      <w:tabs>
        <w:tab w:val="clear" w:pos="708"/>
        <w:tab w:val="center" w:pos="4677" w:leader="none"/>
        <w:tab w:val="right" w:pos="9355" w:leader="none"/>
      </w:tabs>
    </w:pPr>
    <w:rPr/>
  </w:style>
  <w:style w:type="paragraph" w:styleId="21" w:customStyle="1">
    <w:name w:val="Основной текст с отступом 21"/>
    <w:basedOn w:val="Normal"/>
    <w:qFormat/>
    <w:pPr>
      <w:overflowPunct w:val="true"/>
      <w:spacing w:lineRule="auto" w:line="360"/>
      <w:ind w:firstLine="709"/>
      <w:jc w:val="both"/>
    </w:pPr>
    <w:rPr>
      <w:szCs w:val="20"/>
    </w:rPr>
  </w:style>
  <w:style w:type="paragraph" w:styleId="22" w:customStyle="1">
    <w:name w:val="Основной текст с отступом 22"/>
    <w:basedOn w:val="Normal"/>
    <w:qFormat/>
    <w:pPr>
      <w:overflowPunct w:val="true"/>
      <w:spacing w:lineRule="auto" w:line="360"/>
      <w:ind w:firstLine="709"/>
      <w:jc w:val="both"/>
    </w:pPr>
    <w:rPr>
      <w:szCs w:val="20"/>
    </w:rPr>
  </w:style>
  <w:style w:type="paragraph" w:styleId="ListParagraph">
    <w:name w:val="List Paragraph"/>
    <w:basedOn w:val="Normal"/>
    <w:uiPriority w:val="34"/>
    <w:qFormat/>
    <w:pPr>
      <w:spacing w:before="0" w:after="0"/>
      <w:ind w:left="720" w:hanging="0"/>
      <w:contextualSpacing/>
    </w:pPr>
    <w:rPr/>
  </w:style>
  <w:style w:type="paragraph" w:styleId="Style25">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F60C1-FE68-4875-AF3B-27C9B8320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LibreOffice/7.5.1.2$Windows_x86 LibreOffice_project/fcbaee479e84c6cd81291587d2ee68cba099e129</Application>
  <AppVersion>15.0000</AppVersion>
  <Pages>1</Pages>
  <Words>246</Words>
  <Characters>1693</Characters>
  <CharactersWithSpaces>2059</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2026-03-31T05:45:00Z</dcterms:created>
  <dc:creator>1</dc:creator>
  <dc:description/>
  <dc:language>ru-RU</dc:language>
  <cp:lastModifiedBy/>
  <cp:lastPrinted>2026-04-10T08:30:09Z</cp:lastPrinted>
  <dcterms:modified xsi:type="dcterms:W3CDTF">2026-04-10T08:30:13Z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EE35AF9CC84A4F31AEA17FCD54827BBC_12</vt:lpwstr>
  </property>
  <property fmtid="{D5CDD505-2E9C-101B-9397-08002B2CF9AE}" pid="3" name="KSOProductBuildVer">
    <vt:lpwstr>1049-12.2.0.23196</vt:lpwstr>
  </property>
</Properties>
</file>